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DE1463">
        <w:rPr>
          <w:noProof/>
          <w:lang w:eastAsia="ru-RU"/>
        </w:rPr>
        <w:drawing>
          <wp:inline distT="0" distB="0" distL="0" distR="0">
            <wp:extent cx="2422000" cy="2422000"/>
            <wp:effectExtent l="19050" t="0" r="0" b="0"/>
            <wp:docPr id="2" name="Рисунок 1" descr="https://xn----wtbhdgdk.xn--p1ai/files/products/imgonline-com-ua-replace-color-gxwmi1doshz3pf_1.1024x76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imgonline-com-ua-replace-color-gxwmi1doshz3pf_1.1024x76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70" cy="242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BA6">
        <w:rPr>
          <w:noProof/>
          <w:lang w:eastAsia="ru-RU"/>
        </w:rPr>
        <w:t xml:space="preserve"> </w:t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DE1463" w:rsidRDefault="00297353" w:rsidP="002D19AD">
      <w:pPr>
        <w:rPr>
          <w:rFonts w:ascii="Times New Roman" w:hAnsi="Times New Roman" w:cs="Times New Roman"/>
          <w:b/>
          <w:bCs/>
          <w:i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DE1463" w:rsidRPr="00DE1463">
        <w:rPr>
          <w:rFonts w:ascii="Times New Roman" w:eastAsia="Times New Roman" w:hAnsi="Times New Roman" w:cs="Times New Roman"/>
          <w:b/>
          <w:i/>
        </w:rPr>
        <w:t>Перекладины стационарные разноуровневые с упором для ног для выполнения испытания "Подтягивание из виса лежа на низкой перекладине"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Перекладины стационарные разноуровневые с упором для ног</w:t>
      </w:r>
      <w:r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состоят из вертикальных опорных столбов, горизонтальных перекладин и упоров для ног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5701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3 шт.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Количество горизонтальных перекладин</w:t>
      </w:r>
      <w:r w:rsidR="005701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2 шт.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Количество упоров для ног</w:t>
      </w:r>
      <w:r w:rsidR="005701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2 шт.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Длина комплекса</w:t>
      </w:r>
      <w:r w:rsidR="005701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-3,1 м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Ширина комплекса</w:t>
      </w:r>
      <w:r w:rsidR="005701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- 0,15 м</w:t>
      </w:r>
    </w:p>
    <w:p w:rsidR="00DE1463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Высота комплекса в собранном виде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>- 1,2 м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Опорные столбы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10704-91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Наружный диаметр опорных столбов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102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Толщина стенки опорного столба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3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DE1463">
        <w:rPr>
          <w:rFonts w:ascii="Times New Roman" w:eastAsia="Times New Roman" w:hAnsi="Times New Roman" w:cs="Times New Roman"/>
        </w:rPr>
        <w:t>Верхняя часть столба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закрыта металлическим приварным навершием, сварной шов между столбом и навершием заполирован без перепада</w:t>
      </w:r>
      <w:proofErr w:type="gramEnd"/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Форма навершия</w:t>
      </w:r>
      <w:r w:rsidR="005701A7">
        <w:rPr>
          <w:rFonts w:ascii="Times New Roman" w:eastAsia="Times New Roman" w:hAnsi="Times New Roman" w:cs="Times New Roman"/>
        </w:rPr>
        <w:t xml:space="preserve"> –</w:t>
      </w:r>
      <w:r w:rsidR="00C75D05">
        <w:rPr>
          <w:rFonts w:ascii="Times New Roman" w:eastAsia="Times New Roman" w:hAnsi="Times New Roman" w:cs="Times New Roman"/>
        </w:rPr>
        <w:t xml:space="preserve"> к</w:t>
      </w:r>
      <w:r w:rsidRPr="00DE1463">
        <w:rPr>
          <w:rFonts w:ascii="Times New Roman" w:eastAsia="Times New Roman" w:hAnsi="Times New Roman" w:cs="Times New Roman"/>
        </w:rPr>
        <w:t>уполообразная</w:t>
      </w:r>
      <w:r w:rsidR="005701A7">
        <w:rPr>
          <w:rFonts w:ascii="Times New Roman" w:eastAsia="Times New Roman" w:hAnsi="Times New Roman" w:cs="Times New Roman"/>
        </w:rPr>
        <w:t>.</w:t>
      </w:r>
      <w:r w:rsidRPr="00DE1463">
        <w:rPr>
          <w:rFonts w:ascii="Times New Roman" w:eastAsia="Times New Roman" w:hAnsi="Times New Roman" w:cs="Times New Roman"/>
        </w:rPr>
        <w:t xml:space="preserve"> 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Высота навершия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40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Толщина стенки навершия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1,8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Устойчивость спортивного комплекса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достигается при помощи бетонирования опорных столбов</w:t>
      </w:r>
    </w:p>
    <w:p w:rsidR="00DE1463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Высота опорных столбов (с учетом заглубления)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2 шт.</w:t>
      </w:r>
      <w:r w:rsidR="005701A7">
        <w:rPr>
          <w:rFonts w:ascii="Times New Roman" w:eastAsia="Times New Roman" w:hAnsi="Times New Roman" w:cs="Times New Roman"/>
        </w:rPr>
        <w:t xml:space="preserve">- </w:t>
      </w:r>
      <w:r w:rsidR="00C75D05">
        <w:rPr>
          <w:rFonts w:ascii="Times New Roman" w:eastAsia="Times New Roman" w:hAnsi="Times New Roman" w:cs="Times New Roman"/>
        </w:rPr>
        <w:t>1,8 м</w:t>
      </w:r>
      <w:r w:rsidRPr="00DE1463">
        <w:rPr>
          <w:rFonts w:ascii="Times New Roman" w:eastAsia="Times New Roman" w:hAnsi="Times New Roman" w:cs="Times New Roman"/>
        </w:rPr>
        <w:t xml:space="preserve">, 1 шт. </w:t>
      </w:r>
      <w:r w:rsidR="005701A7">
        <w:rPr>
          <w:rFonts w:ascii="Times New Roman" w:eastAsia="Times New Roman" w:hAnsi="Times New Roman" w:cs="Times New Roman"/>
        </w:rPr>
        <w:t xml:space="preserve">- </w:t>
      </w:r>
      <w:r w:rsidR="00C75D05">
        <w:rPr>
          <w:rFonts w:ascii="Times New Roman" w:eastAsia="Times New Roman" w:hAnsi="Times New Roman" w:cs="Times New Roman"/>
        </w:rPr>
        <w:t>1,6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Внешний диаметр горизонтальных перекладин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33,5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Толщина стенки горизонтальных перекладин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3,2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Длина горизонтальных перекладин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>- 1,4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Высота расположения перекладин от уровня основания</w:t>
      </w:r>
      <w:r w:rsidR="005701A7">
        <w:rPr>
          <w:rFonts w:ascii="Times New Roman" w:eastAsia="Times New Roman" w:hAnsi="Times New Roman" w:cs="Times New Roman"/>
        </w:rPr>
        <w:t xml:space="preserve"> - 0,90 м и</w:t>
      </w:r>
      <w:r w:rsidR="00C75D05">
        <w:rPr>
          <w:rFonts w:ascii="Times New Roman" w:eastAsia="Times New Roman" w:hAnsi="Times New Roman" w:cs="Times New Roman"/>
        </w:rPr>
        <w:t xml:space="preserve"> 1,1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Упоры для ног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выполнены из листа ПВЛ, обрамленного металлическим уголком, изготовленному по ГОСТу 8509-93 35мм х 35мм х 3мм с приваренной арматурой</w:t>
      </w:r>
      <w:proofErr w:type="gramStart"/>
      <w:r w:rsidRPr="00DE1463">
        <w:rPr>
          <w:rFonts w:ascii="Times New Roman" w:eastAsia="Times New Roman" w:hAnsi="Times New Roman" w:cs="Times New Roman"/>
        </w:rPr>
        <w:t xml:space="preserve"> А</w:t>
      </w:r>
      <w:proofErr w:type="gramEnd"/>
      <w:r w:rsidRPr="00DE1463">
        <w:rPr>
          <w:rFonts w:ascii="Times New Roman" w:eastAsia="Times New Roman" w:hAnsi="Times New Roman" w:cs="Times New Roman"/>
        </w:rPr>
        <w:t xml:space="preserve"> III, изготовленной по ГОСТу 5781-82 (в соответствии с п. 2 Таблица 5), располагаются напротив перекладин и бетонируются в основание площадки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Толщина листа ПВЛ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4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Размеры уголка (ширина полки х ширина полки х толщина полки)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="005701A7">
        <w:rPr>
          <w:rFonts w:ascii="Times New Roman" w:eastAsia="Times New Roman" w:hAnsi="Times New Roman" w:cs="Times New Roman"/>
        </w:rPr>
        <w:t>35х45х</w:t>
      </w:r>
      <w:r w:rsidRPr="00DE1463">
        <w:rPr>
          <w:rFonts w:ascii="Times New Roman" w:eastAsia="Times New Roman" w:hAnsi="Times New Roman" w:cs="Times New Roman"/>
        </w:rPr>
        <w:t>5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Длина упора для ног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>- 0,65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Ширина упора для ног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>- 0,52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Высота упора для ног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>- 0,30 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C75D05">
      <w:pPr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Диаметр арматуры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14 мм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P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lastRenderedPageBreak/>
        <w:t>Горизонтальные перекладины и опорные столбы</w:t>
      </w:r>
      <w:r w:rsidR="005701A7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  <w:r w:rsidR="005701A7">
        <w:rPr>
          <w:rFonts w:ascii="Times New Roman" w:eastAsia="Times New Roman" w:hAnsi="Times New Roman" w:cs="Times New Roman"/>
        </w:rPr>
        <w:t>.</w:t>
      </w:r>
    </w:p>
    <w:p w:rsidR="00DE1463" w:rsidRDefault="00DE1463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Количество хомутов на одну перекладину для скрепления между собой перекладин и опорных столбов</w:t>
      </w:r>
      <w:r w:rsidR="00C75D05">
        <w:rPr>
          <w:rFonts w:ascii="Times New Roman" w:eastAsia="Times New Roman" w:hAnsi="Times New Roman" w:cs="Times New Roman"/>
        </w:rPr>
        <w:t xml:space="preserve">- </w:t>
      </w:r>
      <w:r w:rsidRPr="00DE1463">
        <w:rPr>
          <w:rFonts w:ascii="Times New Roman" w:eastAsia="Times New Roman" w:hAnsi="Times New Roman" w:cs="Times New Roman"/>
        </w:rPr>
        <w:t>2 шт.</w:t>
      </w:r>
    </w:p>
    <w:p w:rsidR="005701A7" w:rsidRDefault="005701A7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p w:rsidR="005701A7" w:rsidRPr="005701A7" w:rsidRDefault="005701A7" w:rsidP="00DE146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</w:rPr>
      </w:pPr>
      <w:r w:rsidRPr="005701A7">
        <w:rPr>
          <w:rFonts w:ascii="Times New Roman" w:eastAsia="Times New Roman" w:hAnsi="Times New Roman" w:cs="Times New Roman"/>
          <w:b/>
        </w:rPr>
        <w:t>Хомуты:</w:t>
      </w:r>
    </w:p>
    <w:p w:rsidR="005701A7" w:rsidRPr="00BB5BA6" w:rsidRDefault="005701A7" w:rsidP="005701A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Высота хомута</w:t>
      </w:r>
      <w:r>
        <w:rPr>
          <w:rFonts w:ascii="Times New Roman" w:eastAsia="Times New Roman" w:hAnsi="Times New Roman" w:cs="Times New Roman"/>
        </w:rPr>
        <w:t>- 52/52/52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5701A7" w:rsidRDefault="005701A7" w:rsidP="005701A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Внешний радиус хомута</w:t>
      </w:r>
      <w:r>
        <w:rPr>
          <w:rFonts w:ascii="Times New Roman" w:eastAsia="Times New Roman" w:hAnsi="Times New Roman" w:cs="Times New Roman"/>
        </w:rPr>
        <w:t>- 79/85/88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5701A7" w:rsidRPr="00BB5BA6" w:rsidRDefault="005701A7" w:rsidP="005701A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Внутренний радиус хомута- 45/51/54 мм.</w:t>
      </w:r>
    </w:p>
    <w:p w:rsidR="00693D11" w:rsidRPr="00DE1463" w:rsidRDefault="00DE1463" w:rsidP="00C75D0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E1463">
        <w:rPr>
          <w:rFonts w:ascii="Times New Roman" w:eastAsia="Times New Roman" w:hAnsi="Times New Roman" w:cs="Times New Roman"/>
        </w:rPr>
        <w:t>Хомут</w:t>
      </w:r>
      <w:r w:rsidR="00C75D05">
        <w:rPr>
          <w:rFonts w:ascii="Times New Roman" w:eastAsia="Times New Roman" w:hAnsi="Times New Roman" w:cs="Times New Roman"/>
        </w:rPr>
        <w:t xml:space="preserve"> </w:t>
      </w:r>
      <w:r w:rsidRPr="00DE1463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требования»).</w:t>
      </w:r>
    </w:p>
    <w:p w:rsidR="00DE1463" w:rsidRPr="00DE1463" w:rsidRDefault="00DE1463">
      <w:pPr>
        <w:spacing w:after="0"/>
        <w:rPr>
          <w:rFonts w:ascii="Times New Roman" w:eastAsia="Times New Roman" w:hAnsi="Times New Roman" w:cs="Times New Roman"/>
        </w:rPr>
      </w:pPr>
    </w:p>
    <w:sectPr w:rsidR="00DE1463" w:rsidRPr="00DE1463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80556"/>
    <w:rsid w:val="000E7390"/>
    <w:rsid w:val="000F03AC"/>
    <w:rsid w:val="00114B11"/>
    <w:rsid w:val="0017628B"/>
    <w:rsid w:val="00224F73"/>
    <w:rsid w:val="0026223B"/>
    <w:rsid w:val="002757DD"/>
    <w:rsid w:val="00297353"/>
    <w:rsid w:val="002D19AD"/>
    <w:rsid w:val="00404FA6"/>
    <w:rsid w:val="00444D2A"/>
    <w:rsid w:val="00473FE3"/>
    <w:rsid w:val="00540BBD"/>
    <w:rsid w:val="005470B5"/>
    <w:rsid w:val="005701A7"/>
    <w:rsid w:val="0057642A"/>
    <w:rsid w:val="00693D11"/>
    <w:rsid w:val="006E6175"/>
    <w:rsid w:val="007A5E34"/>
    <w:rsid w:val="008A6B3A"/>
    <w:rsid w:val="008D2619"/>
    <w:rsid w:val="009A75C4"/>
    <w:rsid w:val="009B7761"/>
    <w:rsid w:val="009C1BF4"/>
    <w:rsid w:val="00A26DCE"/>
    <w:rsid w:val="00AE1EE7"/>
    <w:rsid w:val="00B23614"/>
    <w:rsid w:val="00B36B10"/>
    <w:rsid w:val="00B574EC"/>
    <w:rsid w:val="00BB5BA6"/>
    <w:rsid w:val="00BC30EB"/>
    <w:rsid w:val="00C75D05"/>
    <w:rsid w:val="00CC2349"/>
    <w:rsid w:val="00D601CE"/>
    <w:rsid w:val="00D80401"/>
    <w:rsid w:val="00DC5D91"/>
    <w:rsid w:val="00DE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4</cp:revision>
  <dcterms:created xsi:type="dcterms:W3CDTF">2023-12-22T02:38:00Z</dcterms:created>
  <dcterms:modified xsi:type="dcterms:W3CDTF">2024-01-12T05:11:00Z</dcterms:modified>
</cp:coreProperties>
</file>