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>
        <w:rPr>
          <w:noProof/>
          <w:lang w:eastAsia="ru-RU"/>
        </w:rPr>
        <w:drawing>
          <wp:inline distT="0" distB="0" distL="0" distR="0">
            <wp:extent cx="3121716" cy="3121716"/>
            <wp:effectExtent l="19050" t="0" r="2484" b="0"/>
            <wp:docPr id="2" name="Рисунок 1" descr="https://xn----wtbhdgdk.xn--p1ai/files/products/s74-gorizontalnaya-gimnasticheskaya-skamya-dlya-vypolneniya-ispytaniy-sgibaniye-razgibaniye-ruk-v-upore-o-gimnasticheskuyu-skamyu-v-upore-o-stul.1024x768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wtbhdgdk.xn--p1ai/files/products/s74-gorizontalnaya-gimnasticheskaya-skamya-dlya-vypolneniya-ispytaniy-sgibaniye-razgibaniye-ruk-v-upore-o-gimnasticheskuyu-skamyu-v-upore-o-stul.1024x768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557" cy="3119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1</w:t>
      </w:r>
      <w:r w:rsidRPr="00297353">
        <w:rPr>
          <w:rFonts w:ascii="Times New Roman" w:hAnsi="Times New Roman" w:cs="Times New Roman"/>
          <w:b/>
          <w:bCs/>
        </w:rPr>
        <w:tab/>
      </w:r>
      <w:r w:rsidR="00693D11" w:rsidRPr="00693D11">
        <w:rPr>
          <w:rFonts w:ascii="Times New Roman" w:hAnsi="Times New Roman" w:cs="Times New Roman"/>
          <w:b/>
          <w:bCs/>
          <w:i/>
        </w:rPr>
        <w:t>Горизонтальная гимнастическая скамья двойная разноуровневая, для выполнения испытаний «Сгибание и разгибание рук в упоре о гимнастическую скамью» и «Сгибание и разгибание рук в упоре о сидение стула»</w:t>
      </w:r>
    </w:p>
    <w:p w:rsidR="009B7761" w:rsidRPr="00297353" w:rsidRDefault="009B7761" w:rsidP="009B7761">
      <w:pPr>
        <w:spacing w:after="0"/>
        <w:rPr>
          <w:rFonts w:ascii="Times New Roman" w:hAnsi="Times New Roman" w:cs="Times New Roman"/>
        </w:rPr>
      </w:pPr>
      <w:r w:rsidRPr="00297353">
        <w:rPr>
          <w:rFonts w:ascii="Times New Roman" w:hAnsi="Times New Roman" w:cs="Times New Roman"/>
        </w:rPr>
        <w:t>Длина конструкции 2,1м</w:t>
      </w:r>
      <w:r w:rsidR="00C20914">
        <w:rPr>
          <w:rFonts w:ascii="Times New Roman" w:hAnsi="Times New Roman" w:cs="Times New Roman"/>
        </w:rPr>
        <w:t>.</w:t>
      </w:r>
    </w:p>
    <w:p w:rsidR="009B7761" w:rsidRPr="00297353" w:rsidRDefault="009B7761" w:rsidP="009B7761">
      <w:pPr>
        <w:spacing w:after="0"/>
        <w:rPr>
          <w:rFonts w:ascii="Times New Roman" w:hAnsi="Times New Roman" w:cs="Times New Roman"/>
        </w:rPr>
      </w:pPr>
      <w:r w:rsidRPr="00297353">
        <w:rPr>
          <w:rFonts w:ascii="Times New Roman" w:hAnsi="Times New Roman" w:cs="Times New Roman"/>
        </w:rPr>
        <w:t>Ширина конструкции  0,75 м</w:t>
      </w:r>
      <w:r w:rsidR="00C20914">
        <w:rPr>
          <w:rFonts w:ascii="Times New Roman" w:hAnsi="Times New Roman" w:cs="Times New Roman"/>
        </w:rPr>
        <w:t>.</w:t>
      </w:r>
    </w:p>
    <w:p w:rsidR="009B7761" w:rsidRPr="00297353" w:rsidRDefault="009B7761" w:rsidP="009B7761">
      <w:pPr>
        <w:spacing w:after="0"/>
        <w:rPr>
          <w:rFonts w:ascii="Times New Roman" w:hAnsi="Times New Roman" w:cs="Times New Roman"/>
        </w:rPr>
      </w:pPr>
      <w:r w:rsidRPr="00297353">
        <w:rPr>
          <w:rFonts w:ascii="Times New Roman" w:hAnsi="Times New Roman" w:cs="Times New Roman"/>
        </w:rPr>
        <w:t>Высота конструкции 0,60 м</w:t>
      </w:r>
      <w:r w:rsidR="00C20914">
        <w:rPr>
          <w:rFonts w:ascii="Times New Roman" w:hAnsi="Times New Roman" w:cs="Times New Roman"/>
        </w:rPr>
        <w:t>.</w:t>
      </w:r>
    </w:p>
    <w:p w:rsidR="009B7761" w:rsidRPr="00297353" w:rsidRDefault="009B7761" w:rsidP="009B7761">
      <w:pPr>
        <w:spacing w:after="0"/>
        <w:rPr>
          <w:rFonts w:ascii="Times New Roman" w:hAnsi="Times New Roman" w:cs="Times New Roman"/>
        </w:rPr>
      </w:pPr>
      <w:r w:rsidRPr="00297353">
        <w:rPr>
          <w:rFonts w:ascii="Times New Roman" w:hAnsi="Times New Roman" w:cs="Times New Roman"/>
        </w:rPr>
        <w:t>Расстояние от земли до скамьи верхнего уровня 0,48 м</w:t>
      </w:r>
      <w:r w:rsidR="00C20914">
        <w:rPr>
          <w:rFonts w:ascii="Times New Roman" w:hAnsi="Times New Roman" w:cs="Times New Roman"/>
        </w:rPr>
        <w:t>.</w:t>
      </w:r>
    </w:p>
    <w:p w:rsidR="009B7761" w:rsidRDefault="009B7761" w:rsidP="009B7761">
      <w:pPr>
        <w:spacing w:after="0"/>
        <w:rPr>
          <w:rFonts w:ascii="Times New Roman" w:hAnsi="Times New Roman" w:cs="Times New Roman"/>
        </w:rPr>
      </w:pPr>
      <w:r w:rsidRPr="00297353">
        <w:rPr>
          <w:rFonts w:ascii="Times New Roman" w:hAnsi="Times New Roman" w:cs="Times New Roman"/>
        </w:rPr>
        <w:t>Расстояние от земли до скамьи нижнего уровня 0,28 м</w:t>
      </w:r>
      <w:r w:rsidR="00C20914">
        <w:rPr>
          <w:rFonts w:ascii="Times New Roman" w:hAnsi="Times New Roman" w:cs="Times New Roman"/>
        </w:rPr>
        <w:t>.</w:t>
      </w:r>
    </w:p>
    <w:p w:rsidR="009B7761" w:rsidRPr="002757DD" w:rsidRDefault="009B7761" w:rsidP="009B7761">
      <w:pPr>
        <w:spacing w:after="0"/>
        <w:rPr>
          <w:rFonts w:ascii="Times New Roman" w:hAnsi="Times New Roman" w:cs="Times New Roman"/>
          <w:u w:val="single"/>
        </w:rPr>
      </w:pPr>
      <w:r w:rsidRPr="002757DD">
        <w:rPr>
          <w:rFonts w:ascii="Times New Roman" w:hAnsi="Times New Roman" w:cs="Times New Roman"/>
          <w:u w:val="single"/>
        </w:rPr>
        <w:t>Опорные столбы: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proofErr w:type="gramStart"/>
      <w:r w:rsidRPr="00BC30EB">
        <w:rPr>
          <w:rFonts w:ascii="Times New Roman" w:hAnsi="Times New Roman" w:cs="Times New Roman"/>
        </w:rPr>
        <w:t>выполнены из стальной трубы в низко травматическом испол</w:t>
      </w:r>
      <w:r>
        <w:rPr>
          <w:rFonts w:ascii="Times New Roman" w:hAnsi="Times New Roman" w:cs="Times New Roman"/>
        </w:rPr>
        <w:t>нении, соответствуют ГОСТ 10704-</w:t>
      </w:r>
      <w:r w:rsidRPr="00BC30EB">
        <w:rPr>
          <w:rFonts w:ascii="Times New Roman" w:hAnsi="Times New Roman" w:cs="Times New Roman"/>
        </w:rPr>
        <w:t>91</w:t>
      </w:r>
      <w:r w:rsidR="00C20914">
        <w:rPr>
          <w:rFonts w:ascii="Times New Roman" w:hAnsi="Times New Roman" w:cs="Times New Roman"/>
        </w:rPr>
        <w:t>.</w:t>
      </w:r>
      <w:proofErr w:type="gramEnd"/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Наружный диаметр опорных столбов</w:t>
      </w:r>
      <w:r w:rsidR="00C209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- 89,</w:t>
      </w:r>
      <w:r w:rsidRPr="00BC30EB">
        <w:rPr>
          <w:rFonts w:ascii="Times New Roman" w:hAnsi="Times New Roman" w:cs="Times New Roman"/>
        </w:rPr>
        <w:t>102</w:t>
      </w:r>
      <w:r w:rsidR="00AD6C36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108</w:t>
      </w:r>
      <w:r w:rsidRPr="00BC30EB">
        <w:rPr>
          <w:rFonts w:ascii="Times New Roman" w:hAnsi="Times New Roman" w:cs="Times New Roman"/>
        </w:rPr>
        <w:t xml:space="preserve"> мм</w:t>
      </w:r>
      <w:r w:rsidR="00C20914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Толщина стенки опорного столба</w:t>
      </w:r>
      <w:r w:rsidR="00C209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C20914"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3 мм</w:t>
      </w:r>
      <w:r w:rsidR="00C20914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Высота опорных столбов (с учетом заглубления)</w:t>
      </w:r>
      <w:r w:rsidR="00C209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C20914"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950 мм</w:t>
      </w:r>
      <w:r w:rsidR="00C20914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Устойчивость спортивного комплекса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достигается при помощи бетонирования опорных столбов</w:t>
      </w:r>
      <w:r w:rsidR="00C20914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Верхняя часть столба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 xml:space="preserve">закрыта </w:t>
      </w:r>
      <w:proofErr w:type="gramStart"/>
      <w:r w:rsidRPr="00BC30EB">
        <w:rPr>
          <w:rFonts w:ascii="Times New Roman" w:hAnsi="Times New Roman" w:cs="Times New Roman"/>
        </w:rPr>
        <w:t>ме</w:t>
      </w:r>
      <w:r w:rsidR="00C20914">
        <w:rPr>
          <w:rFonts w:ascii="Times New Roman" w:hAnsi="Times New Roman" w:cs="Times New Roman"/>
        </w:rPr>
        <w:t>таллическим</w:t>
      </w:r>
      <w:proofErr w:type="gramEnd"/>
      <w:r w:rsidR="00C20914">
        <w:rPr>
          <w:rFonts w:ascii="Times New Roman" w:hAnsi="Times New Roman" w:cs="Times New Roman"/>
        </w:rPr>
        <w:t xml:space="preserve"> приварным навершием. С</w:t>
      </w:r>
      <w:r w:rsidRPr="00BC30EB">
        <w:rPr>
          <w:rFonts w:ascii="Times New Roman" w:hAnsi="Times New Roman" w:cs="Times New Roman"/>
        </w:rPr>
        <w:t>варной шов между столбом и навершием заполирован без перепада</w:t>
      </w:r>
      <w:r w:rsidR="00C20914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Форма навершия</w:t>
      </w:r>
      <w:r w:rsidR="00C209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C209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BC30EB">
        <w:rPr>
          <w:rFonts w:ascii="Times New Roman" w:hAnsi="Times New Roman" w:cs="Times New Roman"/>
        </w:rPr>
        <w:t>уполообразная</w:t>
      </w:r>
      <w:proofErr w:type="gramStart"/>
      <w:r w:rsidRPr="00BC30EB">
        <w:rPr>
          <w:rFonts w:ascii="Times New Roman" w:hAnsi="Times New Roman" w:cs="Times New Roman"/>
        </w:rPr>
        <w:t xml:space="preserve"> </w:t>
      </w:r>
      <w:r w:rsidR="00C20914">
        <w:rPr>
          <w:rFonts w:ascii="Times New Roman" w:hAnsi="Times New Roman" w:cs="Times New Roman"/>
        </w:rPr>
        <w:t>.</w:t>
      </w:r>
      <w:proofErr w:type="gramEnd"/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Высота навершия</w:t>
      </w:r>
      <w:r>
        <w:rPr>
          <w:rFonts w:ascii="Times New Roman" w:hAnsi="Times New Roman" w:cs="Times New Roman"/>
        </w:rPr>
        <w:t>-</w:t>
      </w:r>
      <w:r w:rsidRPr="00BC30EB">
        <w:rPr>
          <w:rFonts w:ascii="Times New Roman" w:hAnsi="Times New Roman" w:cs="Times New Roman"/>
        </w:rPr>
        <w:t>40 мм</w:t>
      </w:r>
      <w:r w:rsidR="00C20914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Толщина стенки навершия</w:t>
      </w:r>
      <w:r>
        <w:rPr>
          <w:rFonts w:ascii="Times New Roman" w:hAnsi="Times New Roman" w:cs="Times New Roman"/>
        </w:rPr>
        <w:t>-</w:t>
      </w:r>
      <w:r w:rsidRPr="00BC30EB">
        <w:rPr>
          <w:rFonts w:ascii="Times New Roman" w:hAnsi="Times New Roman" w:cs="Times New Roman"/>
        </w:rPr>
        <w:t>1,8 м</w:t>
      </w:r>
      <w:r w:rsidR="00C20914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  <w:b/>
          <w:bCs/>
        </w:rPr>
      </w:pPr>
      <w:r w:rsidRPr="00BC30EB">
        <w:rPr>
          <w:rFonts w:ascii="Times New Roman" w:hAnsi="Times New Roman" w:cs="Times New Roman"/>
          <w:b/>
          <w:bCs/>
        </w:rPr>
        <w:t>Перекладины: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Внешний диаметр горизонтальных перекладин</w:t>
      </w:r>
      <w:r>
        <w:rPr>
          <w:rFonts w:ascii="Times New Roman" w:hAnsi="Times New Roman" w:cs="Times New Roman"/>
        </w:rPr>
        <w:t>-</w:t>
      </w:r>
      <w:r w:rsidRPr="00BC30EB">
        <w:rPr>
          <w:rFonts w:ascii="Times New Roman" w:hAnsi="Times New Roman" w:cs="Times New Roman"/>
        </w:rPr>
        <w:t>33 мм</w:t>
      </w:r>
      <w:r w:rsidR="00C20914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Толщина стенки горизонтальных перекладин</w:t>
      </w:r>
      <w:r>
        <w:rPr>
          <w:rFonts w:ascii="Times New Roman" w:hAnsi="Times New Roman" w:cs="Times New Roman"/>
        </w:rPr>
        <w:t>-</w:t>
      </w:r>
      <w:r w:rsidRPr="00BC30EB">
        <w:rPr>
          <w:rFonts w:ascii="Times New Roman" w:hAnsi="Times New Roman" w:cs="Times New Roman"/>
        </w:rPr>
        <w:t>3 мм</w:t>
      </w:r>
      <w:r w:rsidR="00C20914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Длина горизонтальных перекладин</w:t>
      </w:r>
      <w:r>
        <w:rPr>
          <w:rFonts w:ascii="Times New Roman" w:hAnsi="Times New Roman" w:cs="Times New Roman"/>
        </w:rPr>
        <w:t>-</w:t>
      </w:r>
      <w:r w:rsidRPr="00BC30EB">
        <w:rPr>
          <w:rFonts w:ascii="Times New Roman" w:hAnsi="Times New Roman" w:cs="Times New Roman"/>
        </w:rPr>
        <w:t>500 мм</w:t>
      </w:r>
      <w:r w:rsidR="00C20914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Высота расположения перекладин от основания</w:t>
      </w:r>
      <w:r>
        <w:rPr>
          <w:rFonts w:ascii="Times New Roman" w:hAnsi="Times New Roman" w:cs="Times New Roman"/>
        </w:rPr>
        <w:t>-</w:t>
      </w:r>
      <w:r w:rsidR="00C20914">
        <w:rPr>
          <w:rFonts w:ascii="Times New Roman" w:hAnsi="Times New Roman" w:cs="Times New Roman"/>
        </w:rPr>
        <w:t xml:space="preserve">2 шт. - </w:t>
      </w:r>
      <w:r w:rsidRPr="00BC30EB">
        <w:rPr>
          <w:rFonts w:ascii="Times New Roman" w:hAnsi="Times New Roman" w:cs="Times New Roman"/>
        </w:rPr>
        <w:t>450 мм, 2 шт.</w:t>
      </w:r>
      <w:r w:rsidR="00C20914">
        <w:rPr>
          <w:rFonts w:ascii="Times New Roman" w:hAnsi="Times New Roman" w:cs="Times New Roman"/>
        </w:rPr>
        <w:t xml:space="preserve"> -</w:t>
      </w:r>
      <w:r w:rsidRPr="00BC30EB">
        <w:rPr>
          <w:rFonts w:ascii="Times New Roman" w:hAnsi="Times New Roman" w:cs="Times New Roman"/>
        </w:rPr>
        <w:t xml:space="preserve"> 250 мм</w:t>
      </w:r>
      <w:r w:rsidR="00C20914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  <w:b/>
          <w:bCs/>
        </w:rPr>
      </w:pPr>
      <w:r w:rsidRPr="00BC30EB">
        <w:rPr>
          <w:rFonts w:ascii="Times New Roman" w:hAnsi="Times New Roman" w:cs="Times New Roman"/>
          <w:b/>
          <w:bCs/>
        </w:rPr>
        <w:t>Скамейка: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Скамейка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выполнена из металлического каркаса со сто</w:t>
      </w:r>
      <w:r>
        <w:rPr>
          <w:rFonts w:ascii="Times New Roman" w:hAnsi="Times New Roman" w:cs="Times New Roman"/>
        </w:rPr>
        <w:t xml:space="preserve">йким к атмосферным воздействиям </w:t>
      </w:r>
      <w:r w:rsidRPr="00BC30EB">
        <w:rPr>
          <w:rFonts w:ascii="Times New Roman" w:hAnsi="Times New Roman" w:cs="Times New Roman"/>
        </w:rPr>
        <w:t>покрытием</w:t>
      </w:r>
      <w:r w:rsidR="00E1483B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Материал настила скамейки</w:t>
      </w:r>
      <w:r w:rsidR="00E14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E1483B"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бакелитовая фанера</w:t>
      </w:r>
      <w:r w:rsidR="00E1483B">
        <w:rPr>
          <w:rFonts w:ascii="Times New Roman" w:hAnsi="Times New Roman" w:cs="Times New Roman"/>
        </w:rPr>
        <w:t>.</w:t>
      </w:r>
    </w:p>
    <w:p w:rsidR="00E1483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Хомут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усилен металлическими рёбрами жёсткости из металлического уголка, изготов</w:t>
      </w:r>
      <w:r w:rsidR="00E1483B">
        <w:rPr>
          <w:rFonts w:ascii="Times New Roman" w:hAnsi="Times New Roman" w:cs="Times New Roman"/>
        </w:rPr>
        <w:t>ленному по ГОСТу 8509-93 (35х35х</w:t>
      </w:r>
      <w:r w:rsidRPr="00BC30EB">
        <w:rPr>
          <w:rFonts w:ascii="Times New Roman" w:hAnsi="Times New Roman" w:cs="Times New Roman"/>
        </w:rPr>
        <w:t>3</w:t>
      </w:r>
      <w:r w:rsidR="00E1483B"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мм</w:t>
      </w:r>
      <w:r w:rsidR="00E1483B">
        <w:rPr>
          <w:rFonts w:ascii="Times New Roman" w:hAnsi="Times New Roman" w:cs="Times New Roman"/>
        </w:rPr>
        <w:t>.).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lastRenderedPageBreak/>
        <w:t>Количество ребер жесткости каркаса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2 шт.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Высота металлического каркаса скамейки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80 мм</w:t>
      </w:r>
      <w:r w:rsidR="00E1483B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Настил скамейки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BC30EB">
        <w:rPr>
          <w:rFonts w:ascii="Times New Roman" w:hAnsi="Times New Roman" w:cs="Times New Roman"/>
        </w:rPr>
        <w:t>с</w:t>
      </w:r>
      <w:proofErr w:type="gramEnd"/>
      <w:r w:rsidRPr="00BC30EB">
        <w:rPr>
          <w:rFonts w:ascii="Times New Roman" w:hAnsi="Times New Roman" w:cs="Times New Roman"/>
        </w:rPr>
        <w:t xml:space="preserve"> двухсторонней защитной ламин</w:t>
      </w:r>
      <w:r w:rsidR="00E1483B">
        <w:rPr>
          <w:rFonts w:ascii="Times New Roman" w:hAnsi="Times New Roman" w:cs="Times New Roman"/>
        </w:rPr>
        <w:t>ацией, обратная сторона гладкая. Л</w:t>
      </w:r>
      <w:r w:rsidRPr="00BC30EB">
        <w:rPr>
          <w:rFonts w:ascii="Times New Roman" w:hAnsi="Times New Roman" w:cs="Times New Roman"/>
        </w:rPr>
        <w:t>ицевая сторона покрыта противоскользящей шагренью, с ультрафиолетовой защитой</w:t>
      </w:r>
      <w:r w:rsidR="00E1483B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Все выступающие углы и кромки настила скамейки скруглены радиусом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5 мм</w:t>
      </w:r>
      <w:r w:rsidR="00E1483B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Толщина настила скамейки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6 мм</w:t>
      </w:r>
      <w:r w:rsidR="00E1483B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Класс горючести настила скамейки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Г</w:t>
      </w:r>
      <w:proofErr w:type="gramStart"/>
      <w:r w:rsidRPr="00BC30EB">
        <w:rPr>
          <w:rFonts w:ascii="Times New Roman" w:hAnsi="Times New Roman" w:cs="Times New Roman"/>
        </w:rPr>
        <w:t>1</w:t>
      </w:r>
      <w:proofErr w:type="gramEnd"/>
      <w:r w:rsidR="00E1483B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Длина скамейки комплекса в собранном виде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1110 мм</w:t>
      </w:r>
      <w:r w:rsidR="00E1483B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Ширина скамейки комплекса в собранном виде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400 мм</w:t>
      </w:r>
      <w:r w:rsidR="00E1483B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Высота скамейки комплекса в собранном виде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120 мм</w:t>
      </w:r>
      <w:r w:rsidR="00E1483B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  <w:b/>
          <w:bCs/>
        </w:rPr>
      </w:pPr>
      <w:r w:rsidRPr="00BC30EB">
        <w:rPr>
          <w:rFonts w:ascii="Times New Roman" w:hAnsi="Times New Roman" w:cs="Times New Roman"/>
          <w:b/>
          <w:bCs/>
        </w:rPr>
        <w:t>Крепление перекладин к опорным столбам: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Горизонтальные перекладины и опорные столбы</w:t>
      </w:r>
      <w:r w:rsidR="00E1483B"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скреплены между собой при помощи металлических хомутов</w:t>
      </w:r>
      <w:r w:rsidR="00E1483B">
        <w:rPr>
          <w:rFonts w:ascii="Times New Roman" w:hAnsi="Times New Roman" w:cs="Times New Roman"/>
        </w:rPr>
        <w:t>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Количество хомутов на одну перекладину для скрепления между собой перекладин и опорных столбов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2 шт.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  <w:b/>
          <w:bCs/>
        </w:rPr>
      </w:pPr>
      <w:r w:rsidRPr="00BC30EB">
        <w:rPr>
          <w:rFonts w:ascii="Times New Roman" w:hAnsi="Times New Roman" w:cs="Times New Roman"/>
          <w:b/>
          <w:bCs/>
        </w:rPr>
        <w:t>Хомуты:</w:t>
      </w:r>
    </w:p>
    <w:p w:rsidR="00AD6C36" w:rsidRDefault="00AD6C36" w:rsidP="00AD6C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Высота хомута- 52/52/52 мм.</w:t>
      </w:r>
    </w:p>
    <w:p w:rsidR="00AD6C36" w:rsidRDefault="00AD6C36" w:rsidP="00AD6C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Внешний радиус хомута- 79/85/88 мм.</w:t>
      </w:r>
    </w:p>
    <w:p w:rsidR="00AD6C36" w:rsidRDefault="00AD6C36" w:rsidP="00AD6C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Внутренний радиус хомута- 45/51/54 мм.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Хомут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состоит из 2-х одинаковых полукруглых элементов, которые крепятся друг к другу с помощью 4-х болтов и 2-х гаек. Болтовые соединения соответствуют ГОСТ 1759.0-87 (в соответствии с п. 2 «Технические требования»)</w:t>
      </w:r>
    </w:p>
    <w:p w:rsidR="009B7761" w:rsidRPr="00BC30EB" w:rsidRDefault="009B7761" w:rsidP="009B7761">
      <w:pPr>
        <w:spacing w:after="0"/>
        <w:rPr>
          <w:rFonts w:ascii="Times New Roman" w:hAnsi="Times New Roman" w:cs="Times New Roman"/>
        </w:rPr>
      </w:pPr>
      <w:r w:rsidRPr="00BC30EB">
        <w:rPr>
          <w:rFonts w:ascii="Times New Roman" w:hAnsi="Times New Roman" w:cs="Times New Roman"/>
        </w:rPr>
        <w:t>Материал хомутов</w:t>
      </w:r>
      <w:r>
        <w:rPr>
          <w:rFonts w:ascii="Times New Roman" w:hAnsi="Times New Roman" w:cs="Times New Roman"/>
        </w:rPr>
        <w:t xml:space="preserve"> </w:t>
      </w:r>
      <w:r w:rsidRPr="00BC30EB">
        <w:rPr>
          <w:rFonts w:ascii="Times New Roman" w:hAnsi="Times New Roman" w:cs="Times New Roman"/>
        </w:rPr>
        <w:t>сталь, покрытая цинковой грунтовкой и лакокрасочным покрытием</w:t>
      </w:r>
      <w:r>
        <w:rPr>
          <w:rFonts w:ascii="Times New Roman" w:hAnsi="Times New Roman" w:cs="Times New Roman"/>
        </w:rPr>
        <w:t>.</w:t>
      </w:r>
    </w:p>
    <w:p w:rsidR="0057642A" w:rsidRDefault="0057642A">
      <w:pPr>
        <w:rPr>
          <w:rFonts w:ascii="Times New Roman" w:hAnsi="Times New Roman" w:cs="Times New Roman"/>
        </w:rPr>
      </w:pPr>
    </w:p>
    <w:p w:rsidR="00693D11" w:rsidRDefault="00693D11">
      <w:pPr>
        <w:rPr>
          <w:rFonts w:ascii="Times New Roman" w:hAnsi="Times New Roman" w:cs="Times New Roman"/>
        </w:rPr>
      </w:pPr>
    </w:p>
    <w:p w:rsidR="00693D11" w:rsidRPr="00297353" w:rsidRDefault="00693D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93D11" w:rsidRPr="00297353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2757DD"/>
    <w:rsid w:val="00297353"/>
    <w:rsid w:val="002D21E4"/>
    <w:rsid w:val="00444D2A"/>
    <w:rsid w:val="00530C95"/>
    <w:rsid w:val="0057642A"/>
    <w:rsid w:val="00693D11"/>
    <w:rsid w:val="006E6175"/>
    <w:rsid w:val="00723469"/>
    <w:rsid w:val="008D2619"/>
    <w:rsid w:val="009B7761"/>
    <w:rsid w:val="00AD6C36"/>
    <w:rsid w:val="00BC30EB"/>
    <w:rsid w:val="00C20914"/>
    <w:rsid w:val="00E1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 KIRILL</cp:lastModifiedBy>
  <cp:revision>6</cp:revision>
  <dcterms:created xsi:type="dcterms:W3CDTF">2023-12-20T06:01:00Z</dcterms:created>
  <dcterms:modified xsi:type="dcterms:W3CDTF">2024-01-12T05:07:00Z</dcterms:modified>
</cp:coreProperties>
</file>