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84C44" w14:textId="2A4773E6" w:rsidR="000B2D06" w:rsidRPr="000B2D06" w:rsidRDefault="00AF01D1" w:rsidP="000B2D06">
      <w:pPr>
        <w:rPr>
          <w:b/>
          <w:bCs/>
          <w:sz w:val="28"/>
          <w:szCs w:val="28"/>
        </w:rPr>
      </w:pPr>
      <w:bookmarkStart w:id="0" w:name="_GoBack"/>
      <w:bookmarkEnd w:id="0"/>
      <w:r w:rsidRPr="000E72C4">
        <w:rPr>
          <w:b/>
          <w:bCs/>
          <w:sz w:val="28"/>
          <w:szCs w:val="28"/>
        </w:rPr>
        <w:t>– ТЗ для Заказчика</w:t>
      </w:r>
      <w:r w:rsidR="002531D0">
        <w:rPr>
          <w:b/>
          <w:bCs/>
        </w:rPr>
        <w:br/>
      </w:r>
      <w:r w:rsidR="00CB716F">
        <w:rPr>
          <w:b/>
          <w:bCs/>
          <w:noProof/>
          <w:sz w:val="28"/>
          <w:szCs w:val="28"/>
          <w:lang w:eastAsia="ru-RU"/>
        </w:rPr>
        <w:drawing>
          <wp:inline distT="0" distB="0" distL="0" distR="0" wp14:anchorId="5B012BE0" wp14:editId="35E4DF60">
            <wp:extent cx="115252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p w14:paraId="3E007EC9" w14:textId="44B1D9ED" w:rsidR="00AF01D1" w:rsidRDefault="000B2D06" w:rsidP="000B2D06">
      <w:pPr>
        <w:rPr>
          <w:b/>
          <w:bCs/>
          <w:sz w:val="28"/>
          <w:szCs w:val="28"/>
        </w:rPr>
      </w:pPr>
      <w:r w:rsidRPr="000B2D06">
        <w:rPr>
          <w:b/>
          <w:bCs/>
          <w:sz w:val="28"/>
          <w:szCs w:val="28"/>
        </w:rPr>
        <w:t xml:space="preserve">Уличный </w:t>
      </w:r>
      <w:r w:rsidR="00702272" w:rsidRPr="000B2D06">
        <w:rPr>
          <w:b/>
          <w:bCs/>
          <w:sz w:val="28"/>
          <w:szCs w:val="28"/>
        </w:rPr>
        <w:t>тренажер «</w:t>
      </w:r>
      <w:r w:rsidR="00965B52" w:rsidRPr="00965B52">
        <w:t xml:space="preserve"> </w:t>
      </w:r>
      <w:r w:rsidR="00702272" w:rsidRPr="00702272">
        <w:rPr>
          <w:b/>
          <w:bCs/>
          <w:sz w:val="28"/>
          <w:szCs w:val="28"/>
        </w:rPr>
        <w:t>Верхняя Тяга</w:t>
      </w:r>
      <w:r w:rsidR="00CB716F" w:rsidRPr="00CB716F">
        <w:rPr>
          <w:bCs/>
        </w:rPr>
        <w:t xml:space="preserve"> </w:t>
      </w:r>
      <w:r w:rsidR="00CB716F" w:rsidRPr="00CB716F">
        <w:rPr>
          <w:b/>
          <w:bCs/>
          <w:sz w:val="28"/>
          <w:szCs w:val="28"/>
        </w:rPr>
        <w:t xml:space="preserve">двойной </w:t>
      </w:r>
      <w:r w:rsidRPr="000B2D06">
        <w:rPr>
          <w:b/>
          <w:bCs/>
          <w:sz w:val="28"/>
          <w:szCs w:val="28"/>
        </w:rPr>
        <w:t>"</w:t>
      </w:r>
    </w:p>
    <w:p w14:paraId="2F3B5DC8" w14:textId="77777777" w:rsidR="00FD3624" w:rsidRPr="00CA4D96" w:rsidRDefault="00FD3624" w:rsidP="00FD3624">
      <w:pPr>
        <w:rPr>
          <w:bCs/>
        </w:rPr>
      </w:pPr>
      <w:r w:rsidRPr="00CA4D96">
        <w:rPr>
          <w:bCs/>
        </w:rPr>
        <w:t>Страна происхождения: Российская Федерация (ОКСМ 643). Товарный знак отсутствует.</w:t>
      </w:r>
    </w:p>
    <w:p w14:paraId="45D0BF15" w14:textId="479A3BA9" w:rsidR="00FD3624" w:rsidRPr="00CA4D96" w:rsidRDefault="00FD3624" w:rsidP="00FD3624">
      <w:pPr>
        <w:rPr>
          <w:bCs/>
        </w:rPr>
      </w:pPr>
      <w:r w:rsidRPr="00CA4D96">
        <w:rPr>
          <w:bCs/>
        </w:rPr>
        <w:t>Уличный тренажер жим ногами: Антивандальный тренажер изготавливается из конструкционной стали основание из профильной труба 100*50 мм с толщиной стенки 3 мм; Ручки из круглой трубы d 33мм с толщиной стенки 3мм</w:t>
      </w:r>
      <w:r w:rsidR="00256D9D">
        <w:rPr>
          <w:bCs/>
        </w:rPr>
        <w:t>.</w:t>
      </w:r>
      <w:r w:rsidRPr="00CA4D96">
        <w:rPr>
          <w:bCs/>
        </w:rPr>
        <w:t xml:space="preserve"> Рукоятки, изготовленные из резины, материал сиденья: фанера толщиной не менее 15 </w:t>
      </w:r>
      <w:r w:rsidR="00256D9D" w:rsidRPr="00CA4D96">
        <w:rPr>
          <w:bCs/>
        </w:rPr>
        <w:t>мм.</w:t>
      </w:r>
      <w:r w:rsidR="00256D9D" w:rsidRPr="00256D9D">
        <w:rPr>
          <w:bCs/>
        </w:rPr>
        <w:t xml:space="preserve"> Болтовые соединения закрыты пластиковыми заглушками.</w:t>
      </w:r>
    </w:p>
    <w:p w14:paraId="4E8CD164" w14:textId="172ED39A" w:rsidR="007C5AD8" w:rsidRDefault="001F342F" w:rsidP="007C5AD8">
      <w:pPr>
        <w:rPr>
          <w:bCs/>
        </w:rPr>
      </w:pPr>
      <w:r>
        <w:rPr>
          <w:bCs/>
        </w:rPr>
        <w:t>Тренажер предназначен для пользователя не более 120 кг</w:t>
      </w:r>
      <w:proofErr w:type="gramStart"/>
      <w:r>
        <w:rPr>
          <w:bCs/>
        </w:rPr>
        <w:t xml:space="preserve"> </w:t>
      </w:r>
      <w:r w:rsidR="00FB4024">
        <w:rPr>
          <w:bCs/>
        </w:rPr>
        <w:t>.</w:t>
      </w:r>
      <w:proofErr w:type="gramEnd"/>
      <w:r>
        <w:rPr>
          <w:bCs/>
        </w:rPr>
        <w:br/>
      </w:r>
      <w:r w:rsidR="007C5AD8" w:rsidRPr="007C5AD8">
        <w:rPr>
          <w:bCs/>
        </w:rPr>
        <w:t xml:space="preserve">- </w:t>
      </w:r>
      <w:r w:rsidR="007C5AD8" w:rsidRPr="00256D9D">
        <w:rPr>
          <w:bCs/>
          <w:sz w:val="28"/>
          <w:szCs w:val="28"/>
        </w:rPr>
        <w:t xml:space="preserve">Назначение </w:t>
      </w:r>
    </w:p>
    <w:p w14:paraId="407D7829" w14:textId="3895AED6" w:rsidR="00702272" w:rsidRPr="00702272" w:rsidRDefault="00702272" w:rsidP="00702272">
      <w:pPr>
        <w:spacing w:after="0"/>
        <w:rPr>
          <w:bCs/>
        </w:rPr>
      </w:pPr>
      <w:r w:rsidRPr="00702272">
        <w:rPr>
          <w:bCs/>
        </w:rPr>
        <w:t xml:space="preserve">Тренажер предназначен для выполнения </w:t>
      </w:r>
      <w:proofErr w:type="gramStart"/>
      <w:r w:rsidRPr="00702272">
        <w:rPr>
          <w:bCs/>
        </w:rPr>
        <w:t>силовых-тренировок</w:t>
      </w:r>
      <w:proofErr w:type="gramEnd"/>
      <w:r w:rsidRPr="00702272">
        <w:rPr>
          <w:bCs/>
        </w:rPr>
        <w:t xml:space="preserve">. Уличный тренажер предназначен для тренировок мышц груди, трицепса, передней части дельтовидной мышцы, зубчатой и клювовидно-плечевой мышцы. Конструкция выполнена из стальных профильных и круглых труб. Тренажер оснащен обрезиненными рукоятками для удобства эксплуатации и безопасности. Уличный тренажёр предназначен для тренировки мышц груди, плеч и трицепсов рук. Для занятий необходимо разместится на сидении тренажёра спиной к вертикальной стойке, руками охватить рукояти тренажёра. Тренировка мышц происходит при периодическом притягивании рукоятей тренажёра на себя сверху вниз. Посредством подвижной рычажной системы усилие от движения рукоятей передаётся вертикальному движению сиденья, которому противодействует вес тренирующегося. </w:t>
      </w:r>
      <w:proofErr w:type="gramStart"/>
      <w:r w:rsidRPr="00702272">
        <w:rPr>
          <w:bCs/>
        </w:rPr>
        <w:t>Рассчитан</w:t>
      </w:r>
      <w:proofErr w:type="gramEnd"/>
      <w:r w:rsidRPr="00702272">
        <w:rPr>
          <w:bCs/>
        </w:rPr>
        <w:t xml:space="preserve"> на тренировку </w:t>
      </w:r>
      <w:r w:rsidR="00CB716F" w:rsidRPr="00CB716F">
        <w:rPr>
          <w:bCs/>
        </w:rPr>
        <w:t>двух пользователей.</w:t>
      </w:r>
    </w:p>
    <w:p w14:paraId="08EC2B19" w14:textId="2752A62C" w:rsidR="007C5AD8" w:rsidRPr="007C5AD8" w:rsidRDefault="007C5AD8" w:rsidP="007C5AD8">
      <w:pPr>
        <w:spacing w:after="0"/>
        <w:rPr>
          <w:bCs/>
        </w:rPr>
      </w:pPr>
      <w:r w:rsidRPr="007C5AD8">
        <w:rPr>
          <w:bCs/>
        </w:rPr>
        <w:t xml:space="preserve">- </w:t>
      </w:r>
      <w:r w:rsidRPr="007C5AD8">
        <w:rPr>
          <w:bCs/>
          <w:sz w:val="28"/>
          <w:szCs w:val="28"/>
        </w:rPr>
        <w:t>Характеристики товара</w:t>
      </w:r>
      <w:r w:rsidRPr="007C5AD8">
        <w:rPr>
          <w:bCs/>
        </w:rPr>
        <w:t xml:space="preserve"> </w:t>
      </w:r>
    </w:p>
    <w:p w14:paraId="673E0B90" w14:textId="5FA025A7" w:rsidR="007C5AD8" w:rsidRDefault="007C5AD8" w:rsidP="007C5AD8">
      <w:pPr>
        <w:spacing w:after="0"/>
        <w:rPr>
          <w:bCs/>
        </w:rPr>
      </w:pPr>
      <w:r w:rsidRPr="007C5AD8">
        <w:rPr>
          <w:bCs/>
        </w:rPr>
        <w:t xml:space="preserve">Вид </w:t>
      </w:r>
      <w:r w:rsidR="00256D9D" w:rsidRPr="007C5AD8">
        <w:rPr>
          <w:bCs/>
        </w:rPr>
        <w:t>спорта:</w:t>
      </w:r>
      <w:r w:rsidRPr="007C5AD8">
        <w:rPr>
          <w:bCs/>
        </w:rPr>
        <w:t xml:space="preserve"> Общефизическая подготовка </w:t>
      </w:r>
    </w:p>
    <w:p w14:paraId="524E76F7" w14:textId="1F572E96" w:rsidR="007C5AD8" w:rsidRPr="007C5AD8" w:rsidRDefault="007C5AD8" w:rsidP="007C5AD8">
      <w:pPr>
        <w:spacing w:after="0"/>
        <w:rPr>
          <w:bCs/>
        </w:rPr>
      </w:pPr>
      <w:r w:rsidRPr="007C5AD8">
        <w:rPr>
          <w:bCs/>
        </w:rPr>
        <w:t xml:space="preserve">Длина: </w:t>
      </w:r>
      <w:r w:rsidR="00D01DA0">
        <w:rPr>
          <w:bCs/>
        </w:rPr>
        <w:t>не</w:t>
      </w:r>
      <w:r w:rsidR="009930C1">
        <w:rPr>
          <w:bCs/>
        </w:rPr>
        <w:t xml:space="preserve"> менее </w:t>
      </w:r>
      <w:r w:rsidR="00CB716F">
        <w:rPr>
          <w:bCs/>
        </w:rPr>
        <w:t>160</w:t>
      </w:r>
      <w:r w:rsidR="009930C1" w:rsidRPr="009930C1">
        <w:rPr>
          <w:bCs/>
        </w:rPr>
        <w:t>0</w:t>
      </w:r>
      <w:r w:rsidR="00256D9D">
        <w:rPr>
          <w:bCs/>
        </w:rPr>
        <w:t xml:space="preserve"> мм</w:t>
      </w:r>
      <w:r w:rsidR="003701FD">
        <w:rPr>
          <w:bCs/>
        </w:rPr>
        <w:t xml:space="preserve"> не б</w:t>
      </w:r>
      <w:r w:rsidR="005804AE">
        <w:rPr>
          <w:bCs/>
        </w:rPr>
        <w:t>о</w:t>
      </w:r>
      <w:r w:rsidR="00CB716F">
        <w:rPr>
          <w:bCs/>
        </w:rPr>
        <w:t>лее 17</w:t>
      </w:r>
      <w:r w:rsidR="009930C1">
        <w:rPr>
          <w:bCs/>
        </w:rPr>
        <w:t>00</w:t>
      </w:r>
      <w:r w:rsidR="00256D9D">
        <w:rPr>
          <w:bCs/>
        </w:rPr>
        <w:t xml:space="preserve"> мм</w:t>
      </w:r>
    </w:p>
    <w:p w14:paraId="2736D1E6" w14:textId="2EF22C2F" w:rsidR="007C5AD8" w:rsidRPr="007C5AD8" w:rsidRDefault="007C5AD8" w:rsidP="007C5AD8">
      <w:pPr>
        <w:spacing w:after="0"/>
        <w:rPr>
          <w:bCs/>
        </w:rPr>
      </w:pPr>
      <w:r w:rsidRPr="007C5AD8">
        <w:rPr>
          <w:bCs/>
        </w:rPr>
        <w:t xml:space="preserve">Ширина: не менее </w:t>
      </w:r>
      <w:r w:rsidR="00CB716F">
        <w:rPr>
          <w:bCs/>
        </w:rPr>
        <w:t>7</w:t>
      </w:r>
      <w:r>
        <w:rPr>
          <w:bCs/>
        </w:rPr>
        <w:t>00</w:t>
      </w:r>
      <w:r w:rsidR="00256D9D">
        <w:rPr>
          <w:bCs/>
        </w:rPr>
        <w:t xml:space="preserve"> мм не</w:t>
      </w:r>
      <w:r>
        <w:rPr>
          <w:bCs/>
        </w:rPr>
        <w:t xml:space="preserve"> более </w:t>
      </w:r>
      <w:r w:rsidR="00CB716F">
        <w:rPr>
          <w:bCs/>
        </w:rPr>
        <w:t>8</w:t>
      </w:r>
      <w:r w:rsidRPr="007C5AD8">
        <w:rPr>
          <w:bCs/>
        </w:rPr>
        <w:t>00</w:t>
      </w:r>
      <w:r>
        <w:rPr>
          <w:bCs/>
        </w:rPr>
        <w:t xml:space="preserve"> </w:t>
      </w:r>
      <w:r w:rsidR="00256D9D">
        <w:rPr>
          <w:bCs/>
        </w:rPr>
        <w:t>мм</w:t>
      </w:r>
    </w:p>
    <w:p w14:paraId="7D1F3B2B" w14:textId="6EA96ED7" w:rsidR="007C5AD8" w:rsidRDefault="007C5AD8" w:rsidP="007C5AD8">
      <w:pPr>
        <w:spacing w:after="0"/>
        <w:rPr>
          <w:bCs/>
        </w:rPr>
      </w:pPr>
      <w:r w:rsidRPr="007C5AD8">
        <w:rPr>
          <w:bCs/>
        </w:rPr>
        <w:t xml:space="preserve"> Высота: </w:t>
      </w:r>
      <w:r w:rsidR="00702272">
        <w:rPr>
          <w:bCs/>
        </w:rPr>
        <w:t>не менее 1800</w:t>
      </w:r>
      <w:r w:rsidR="00256D9D">
        <w:rPr>
          <w:bCs/>
        </w:rPr>
        <w:t xml:space="preserve"> мм</w:t>
      </w:r>
      <w:r w:rsidR="00702272">
        <w:rPr>
          <w:bCs/>
        </w:rPr>
        <w:t xml:space="preserve"> не более </w:t>
      </w:r>
      <w:r w:rsidR="00702272" w:rsidRPr="00256D9D">
        <w:rPr>
          <w:bCs/>
        </w:rPr>
        <w:t>19</w:t>
      </w:r>
      <w:r w:rsidR="00855EC3" w:rsidRPr="00256D9D">
        <w:rPr>
          <w:bCs/>
        </w:rPr>
        <w:t>00</w:t>
      </w:r>
      <w:r w:rsidRPr="00256D9D">
        <w:rPr>
          <w:bCs/>
        </w:rPr>
        <w:t xml:space="preserve"> </w:t>
      </w:r>
      <w:r w:rsidR="00256D9D" w:rsidRPr="00256D9D">
        <w:rPr>
          <w:bCs/>
        </w:rPr>
        <w:t>мм</w:t>
      </w:r>
    </w:p>
    <w:p w14:paraId="7B45540B" w14:textId="77777777" w:rsidR="007C5AD8" w:rsidRPr="00FB4024" w:rsidRDefault="007C5AD8" w:rsidP="007C5AD8">
      <w:pPr>
        <w:rPr>
          <w:bCs/>
          <w:sz w:val="28"/>
          <w:szCs w:val="28"/>
        </w:rPr>
      </w:pPr>
      <w:r w:rsidRPr="00FB4024">
        <w:rPr>
          <w:bCs/>
          <w:sz w:val="28"/>
          <w:szCs w:val="28"/>
        </w:rPr>
        <w:t>Способ монтажа</w:t>
      </w:r>
    </w:p>
    <w:p w14:paraId="41C0D798" w14:textId="399C599C" w:rsidR="007C5AD8" w:rsidRPr="007C5AD8" w:rsidRDefault="007C5AD8" w:rsidP="007C5AD8">
      <w:pPr>
        <w:rPr>
          <w:bCs/>
        </w:rPr>
      </w:pPr>
      <w:r w:rsidRPr="007C5AD8">
        <w:rPr>
          <w:bCs/>
        </w:rPr>
        <w:t>Анкерное крепление</w:t>
      </w:r>
      <w:r w:rsidR="007D4511">
        <w:rPr>
          <w:bCs/>
        </w:rPr>
        <w:t xml:space="preserve"> или</w:t>
      </w:r>
      <w:r>
        <w:rPr>
          <w:bCs/>
        </w:rPr>
        <w:t xml:space="preserve"> бетонирование.</w:t>
      </w:r>
    </w:p>
    <w:p w14:paraId="2635FDB7" w14:textId="3FB8D6F7" w:rsidR="007C5AD8" w:rsidRPr="007C5AD8" w:rsidRDefault="007C5AD8" w:rsidP="007C5AD8">
      <w:pPr>
        <w:spacing w:after="0"/>
        <w:rPr>
          <w:bCs/>
        </w:rPr>
      </w:pPr>
      <w:r w:rsidRPr="007C5AD8">
        <w:rPr>
          <w:bCs/>
          <w:sz w:val="28"/>
          <w:szCs w:val="28"/>
        </w:rPr>
        <w:t>- Комплектность  поставки</w:t>
      </w:r>
      <w:r w:rsidRPr="007C5AD8">
        <w:rPr>
          <w:bCs/>
        </w:rPr>
        <w:br/>
        <w:t xml:space="preserve">Тренажер </w:t>
      </w:r>
      <w:r w:rsidRPr="007C5AD8">
        <w:rPr>
          <w:bCs/>
        </w:rPr>
        <w:br/>
      </w:r>
      <w:r w:rsidR="007D4511">
        <w:rPr>
          <w:bCs/>
        </w:rPr>
        <w:t>Крепеж</w:t>
      </w:r>
    </w:p>
    <w:p w14:paraId="00530B35" w14:textId="285A3A2C" w:rsidR="007C5AD8" w:rsidRDefault="007C5AD8" w:rsidP="007C5AD8">
      <w:pPr>
        <w:spacing w:after="0"/>
        <w:rPr>
          <w:bCs/>
        </w:rPr>
      </w:pPr>
      <w:r w:rsidRPr="007C5AD8">
        <w:rPr>
          <w:bCs/>
        </w:rPr>
        <w:t xml:space="preserve">Инструкция по сборке </w:t>
      </w:r>
      <w:r w:rsidRPr="007C5AD8">
        <w:rPr>
          <w:bCs/>
        </w:rPr>
        <w:br/>
        <w:t xml:space="preserve">Паспорт </w:t>
      </w:r>
    </w:p>
    <w:p w14:paraId="2534A956" w14:textId="2C7AD87A" w:rsidR="00C50798" w:rsidRPr="00C50798" w:rsidRDefault="00C50798" w:rsidP="00C50798">
      <w:pPr>
        <w:rPr>
          <w:bCs/>
        </w:rPr>
      </w:pPr>
      <w:r w:rsidRPr="00C50798">
        <w:rPr>
          <w:bCs/>
        </w:rPr>
        <w:t xml:space="preserve">Цвет стандартного изделия серо-зеленый </w:t>
      </w:r>
      <w:r w:rsidRPr="00C50798">
        <w:rPr>
          <w:bCs/>
          <w:lang w:val="en-US"/>
        </w:rPr>
        <w:t>RAL</w:t>
      </w:r>
      <w:r w:rsidRPr="00C50798">
        <w:rPr>
          <w:bCs/>
        </w:rPr>
        <w:t xml:space="preserve"> 7016</w:t>
      </w:r>
      <w:r w:rsidR="00256D9D">
        <w:rPr>
          <w:bCs/>
        </w:rPr>
        <w:t xml:space="preserve">, </w:t>
      </w:r>
      <w:r w:rsidRPr="00C50798">
        <w:rPr>
          <w:bCs/>
          <w:lang w:val="en-US"/>
        </w:rPr>
        <w:t>RAL</w:t>
      </w:r>
      <w:r w:rsidRPr="00C50798">
        <w:rPr>
          <w:bCs/>
        </w:rPr>
        <w:t xml:space="preserve"> 5021(так же окрашиваем </w:t>
      </w:r>
      <w:r w:rsidR="00FB4024" w:rsidRPr="00C50798">
        <w:rPr>
          <w:bCs/>
        </w:rPr>
        <w:t>в требуемый</w:t>
      </w:r>
      <w:r w:rsidRPr="00C50798">
        <w:rPr>
          <w:bCs/>
        </w:rPr>
        <w:t xml:space="preserve"> цвет по согласованию с заказчиком)</w:t>
      </w:r>
      <w:r w:rsidR="00256D9D">
        <w:rPr>
          <w:bCs/>
        </w:rPr>
        <w:t>.</w:t>
      </w:r>
    </w:p>
    <w:p w14:paraId="1E1BA92E" w14:textId="77777777" w:rsidR="007C5AD8" w:rsidRPr="007C5AD8" w:rsidRDefault="007C5AD8" w:rsidP="007C5AD8">
      <w:pPr>
        <w:rPr>
          <w:bCs/>
        </w:rPr>
      </w:pPr>
    </w:p>
    <w:sectPr w:rsidR="007C5AD8" w:rsidRPr="007C5A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A8BDB" w14:textId="77777777" w:rsidR="006066D8" w:rsidRDefault="006066D8" w:rsidP="003D791E">
      <w:pPr>
        <w:spacing w:after="0" w:line="240" w:lineRule="auto"/>
      </w:pPr>
      <w:r>
        <w:separator/>
      </w:r>
    </w:p>
  </w:endnote>
  <w:endnote w:type="continuationSeparator" w:id="0">
    <w:p w14:paraId="3A5027F6" w14:textId="77777777" w:rsidR="006066D8" w:rsidRDefault="006066D8" w:rsidP="003D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C26BB" w14:textId="77777777" w:rsidR="006066D8" w:rsidRDefault="006066D8" w:rsidP="003D791E">
      <w:pPr>
        <w:spacing w:after="0" w:line="240" w:lineRule="auto"/>
      </w:pPr>
      <w:r>
        <w:separator/>
      </w:r>
    </w:p>
  </w:footnote>
  <w:footnote w:type="continuationSeparator" w:id="0">
    <w:p w14:paraId="21C303AA" w14:textId="77777777" w:rsidR="006066D8" w:rsidRDefault="006066D8" w:rsidP="003D7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F2"/>
    <w:rsid w:val="0004345C"/>
    <w:rsid w:val="000513DE"/>
    <w:rsid w:val="0009027D"/>
    <w:rsid w:val="000A45AF"/>
    <w:rsid w:val="000B2D06"/>
    <w:rsid w:val="000B40CD"/>
    <w:rsid w:val="000E72C4"/>
    <w:rsid w:val="00106868"/>
    <w:rsid w:val="001353C9"/>
    <w:rsid w:val="001521BC"/>
    <w:rsid w:val="0016604F"/>
    <w:rsid w:val="00166456"/>
    <w:rsid w:val="001B2E67"/>
    <w:rsid w:val="001C3646"/>
    <w:rsid w:val="001C731B"/>
    <w:rsid w:val="001F342F"/>
    <w:rsid w:val="002355F2"/>
    <w:rsid w:val="002531D0"/>
    <w:rsid w:val="00256D9D"/>
    <w:rsid w:val="00272E38"/>
    <w:rsid w:val="002B4016"/>
    <w:rsid w:val="003701FD"/>
    <w:rsid w:val="003B693A"/>
    <w:rsid w:val="003C5455"/>
    <w:rsid w:val="003D791E"/>
    <w:rsid w:val="00415CF1"/>
    <w:rsid w:val="00422EF4"/>
    <w:rsid w:val="00441073"/>
    <w:rsid w:val="00442523"/>
    <w:rsid w:val="00465521"/>
    <w:rsid w:val="00476BA2"/>
    <w:rsid w:val="00487F3D"/>
    <w:rsid w:val="004A6674"/>
    <w:rsid w:val="004D3FE5"/>
    <w:rsid w:val="004D6B2A"/>
    <w:rsid w:val="004E60E9"/>
    <w:rsid w:val="00512A65"/>
    <w:rsid w:val="005804AE"/>
    <w:rsid w:val="00587DB6"/>
    <w:rsid w:val="005F4FB7"/>
    <w:rsid w:val="006066D8"/>
    <w:rsid w:val="00642B9A"/>
    <w:rsid w:val="00646923"/>
    <w:rsid w:val="00696191"/>
    <w:rsid w:val="006A0025"/>
    <w:rsid w:val="006F5B83"/>
    <w:rsid w:val="00702272"/>
    <w:rsid w:val="00722C0A"/>
    <w:rsid w:val="0073776B"/>
    <w:rsid w:val="007655D0"/>
    <w:rsid w:val="007B1AE0"/>
    <w:rsid w:val="007C5AD8"/>
    <w:rsid w:val="007D4511"/>
    <w:rsid w:val="00855EC3"/>
    <w:rsid w:val="00863F5B"/>
    <w:rsid w:val="008A0904"/>
    <w:rsid w:val="008C5AAB"/>
    <w:rsid w:val="008D1038"/>
    <w:rsid w:val="008E546F"/>
    <w:rsid w:val="008F5DBA"/>
    <w:rsid w:val="009459FE"/>
    <w:rsid w:val="00965B52"/>
    <w:rsid w:val="009745F4"/>
    <w:rsid w:val="009930C1"/>
    <w:rsid w:val="009A34D8"/>
    <w:rsid w:val="00A57240"/>
    <w:rsid w:val="00A82236"/>
    <w:rsid w:val="00AB34C5"/>
    <w:rsid w:val="00AC52B4"/>
    <w:rsid w:val="00AF01D1"/>
    <w:rsid w:val="00B07E52"/>
    <w:rsid w:val="00B4745B"/>
    <w:rsid w:val="00BA45BB"/>
    <w:rsid w:val="00BB35C4"/>
    <w:rsid w:val="00BD68E4"/>
    <w:rsid w:val="00C21B44"/>
    <w:rsid w:val="00C328A6"/>
    <w:rsid w:val="00C50798"/>
    <w:rsid w:val="00C80FEA"/>
    <w:rsid w:val="00CA4D96"/>
    <w:rsid w:val="00CB716F"/>
    <w:rsid w:val="00D01DA0"/>
    <w:rsid w:val="00E272A1"/>
    <w:rsid w:val="00E52476"/>
    <w:rsid w:val="00EC682E"/>
    <w:rsid w:val="00EE3C72"/>
    <w:rsid w:val="00F516FA"/>
    <w:rsid w:val="00FA2D88"/>
    <w:rsid w:val="00FB4024"/>
    <w:rsid w:val="00FD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1D0"/>
    <w:rPr>
      <w:rFonts w:ascii="Tahoma" w:hAnsi="Tahoma" w:cs="Tahoma"/>
      <w:sz w:val="16"/>
      <w:szCs w:val="16"/>
    </w:rPr>
  </w:style>
  <w:style w:type="character" w:styleId="a5">
    <w:name w:val="Hyperlink"/>
    <w:basedOn w:val="a0"/>
    <w:uiPriority w:val="99"/>
    <w:unhideWhenUsed/>
    <w:rsid w:val="008F5DBA"/>
    <w:rPr>
      <w:color w:val="0563C1" w:themeColor="hyperlink"/>
      <w:u w:val="single"/>
    </w:rPr>
  </w:style>
  <w:style w:type="paragraph" w:styleId="a6">
    <w:name w:val="header"/>
    <w:basedOn w:val="a"/>
    <w:link w:val="a7"/>
    <w:uiPriority w:val="99"/>
    <w:unhideWhenUsed/>
    <w:rsid w:val="003D79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791E"/>
  </w:style>
  <w:style w:type="paragraph" w:styleId="a8">
    <w:name w:val="footer"/>
    <w:basedOn w:val="a"/>
    <w:link w:val="a9"/>
    <w:uiPriority w:val="99"/>
    <w:unhideWhenUsed/>
    <w:rsid w:val="003D79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7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1D0"/>
    <w:rPr>
      <w:rFonts w:ascii="Tahoma" w:hAnsi="Tahoma" w:cs="Tahoma"/>
      <w:sz w:val="16"/>
      <w:szCs w:val="16"/>
    </w:rPr>
  </w:style>
  <w:style w:type="character" w:styleId="a5">
    <w:name w:val="Hyperlink"/>
    <w:basedOn w:val="a0"/>
    <w:uiPriority w:val="99"/>
    <w:unhideWhenUsed/>
    <w:rsid w:val="008F5DBA"/>
    <w:rPr>
      <w:color w:val="0563C1" w:themeColor="hyperlink"/>
      <w:u w:val="single"/>
    </w:rPr>
  </w:style>
  <w:style w:type="paragraph" w:styleId="a6">
    <w:name w:val="header"/>
    <w:basedOn w:val="a"/>
    <w:link w:val="a7"/>
    <w:uiPriority w:val="99"/>
    <w:unhideWhenUsed/>
    <w:rsid w:val="003D79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791E"/>
  </w:style>
  <w:style w:type="paragraph" w:styleId="a8">
    <w:name w:val="footer"/>
    <w:basedOn w:val="a"/>
    <w:link w:val="a9"/>
    <w:uiPriority w:val="99"/>
    <w:unhideWhenUsed/>
    <w:rsid w:val="003D79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04D2-B08C-430B-AC43-BFF1F591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121 KIRILL</cp:lastModifiedBy>
  <cp:revision>24</cp:revision>
  <cp:lastPrinted>2023-12-20T05:21:00Z</cp:lastPrinted>
  <dcterms:created xsi:type="dcterms:W3CDTF">2023-12-22T06:26:00Z</dcterms:created>
  <dcterms:modified xsi:type="dcterms:W3CDTF">2024-01-10T05:07:00Z</dcterms:modified>
</cp:coreProperties>
</file>